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F6" w:rsidRPr="00B04487" w:rsidRDefault="00B248F6" w:rsidP="00B04487">
      <w:pPr>
        <w:spacing w:after="0" w:line="600" w:lineRule="auto"/>
        <w:rPr>
          <w:rFonts w:cstheme="minorHAnsi"/>
          <w:b/>
          <w:bCs/>
          <w:sz w:val="36"/>
          <w:szCs w:val="36"/>
        </w:rPr>
      </w:pPr>
      <w:r w:rsidRPr="00B04487">
        <w:rPr>
          <w:rFonts w:cstheme="minorHAnsi"/>
          <w:b/>
          <w:bCs/>
          <w:sz w:val="36"/>
          <w:szCs w:val="36"/>
        </w:rPr>
        <w:t>ANKIETA</w:t>
      </w:r>
    </w:p>
    <w:p w:rsidR="00B248F6" w:rsidRPr="00B04487" w:rsidRDefault="00B248F6" w:rsidP="00B04487">
      <w:pPr>
        <w:spacing w:after="0" w:line="720" w:lineRule="auto"/>
        <w:rPr>
          <w:rFonts w:cstheme="minorHAnsi"/>
          <w:b/>
          <w:bCs/>
          <w:sz w:val="26"/>
          <w:szCs w:val="26"/>
        </w:rPr>
      </w:pPr>
      <w:r w:rsidRPr="00B04487">
        <w:rPr>
          <w:rFonts w:cstheme="minorHAnsi"/>
          <w:b/>
          <w:bCs/>
          <w:sz w:val="26"/>
          <w:szCs w:val="26"/>
        </w:rPr>
        <w:t>Inwentaryzacja indywidualnych źródeł ciepła na terenie Miasta Bielsk Podlaski</w:t>
      </w:r>
    </w:p>
    <w:p w:rsidR="00B248F6" w:rsidRDefault="00B248F6" w:rsidP="00B04487">
      <w:pPr>
        <w:spacing w:after="960" w:line="360" w:lineRule="auto"/>
        <w:rPr>
          <w:rFonts w:cstheme="minorHAnsi"/>
          <w:sz w:val="24"/>
          <w:szCs w:val="24"/>
        </w:rPr>
      </w:pPr>
      <w:r w:rsidRPr="00525D79">
        <w:rPr>
          <w:rFonts w:cstheme="minorHAnsi"/>
          <w:sz w:val="24"/>
          <w:szCs w:val="24"/>
        </w:rPr>
        <w:t xml:space="preserve">Wypełnioną ankietę prosimy wrzucić do skrzynki podawczej w Urzędzie </w:t>
      </w:r>
      <w:r w:rsidR="008B2906">
        <w:rPr>
          <w:rFonts w:eastAsia="Times New Roman" w:cstheme="minorHAnsi"/>
          <w:sz w:val="24"/>
          <w:szCs w:val="24"/>
          <w:lang w:eastAsia="pl-PL"/>
        </w:rPr>
        <w:t>Miasta Bielsk Podlaski ul.</w:t>
      </w:r>
      <w:r w:rsidRPr="00525D79">
        <w:rPr>
          <w:rFonts w:eastAsia="Times New Roman" w:cstheme="minorHAnsi"/>
          <w:sz w:val="24"/>
          <w:szCs w:val="24"/>
          <w:lang w:eastAsia="pl-PL"/>
        </w:rPr>
        <w:t xml:space="preserve"> Kopernika 1, 17-100 Bielsk Podlaski </w:t>
      </w:r>
      <w:r w:rsidRPr="00525D79">
        <w:rPr>
          <w:rFonts w:cstheme="minorHAnsi"/>
          <w:sz w:val="24"/>
          <w:szCs w:val="24"/>
        </w:rPr>
        <w:t xml:space="preserve">lub </w:t>
      </w:r>
      <w:r w:rsidR="004E7D7A">
        <w:rPr>
          <w:rFonts w:cstheme="minorHAnsi"/>
          <w:sz w:val="24"/>
          <w:szCs w:val="24"/>
        </w:rPr>
        <w:t xml:space="preserve">przesłać listownie na adres Urzędu lub </w:t>
      </w:r>
      <w:r w:rsidRPr="00525D79">
        <w:rPr>
          <w:rFonts w:eastAsia="Times New Roman" w:cstheme="minorHAnsi"/>
          <w:sz w:val="24"/>
          <w:szCs w:val="24"/>
          <w:lang w:eastAsia="pl-PL"/>
        </w:rPr>
        <w:t xml:space="preserve">w wersji elektronicznej przesłać na adres e-mail: </w:t>
      </w:r>
      <w:hyperlink r:id="rId7" w:history="1">
        <w:r w:rsidRPr="00525D79">
          <w:rPr>
            <w:rStyle w:val="Hipercze"/>
            <w:rFonts w:eastAsia="Times New Roman" w:cstheme="minorHAnsi"/>
            <w:sz w:val="24"/>
            <w:szCs w:val="24"/>
            <w:lang w:eastAsia="pl-PL"/>
          </w:rPr>
          <w:t>um@bielsk-podlaski.pl</w:t>
        </w:r>
      </w:hyperlink>
      <w:r w:rsidRPr="00525D79">
        <w:rPr>
          <w:rFonts w:cstheme="minorHAnsi"/>
          <w:sz w:val="24"/>
          <w:szCs w:val="24"/>
        </w:rPr>
        <w:t xml:space="preserve"> w terminie do dnia </w:t>
      </w:r>
      <w:r w:rsidRPr="00525D79">
        <w:rPr>
          <w:rFonts w:cstheme="minorHAnsi"/>
          <w:b/>
          <w:bCs/>
          <w:sz w:val="24"/>
          <w:szCs w:val="24"/>
        </w:rPr>
        <w:t>30.11.2021 r.</w:t>
      </w:r>
      <w:r w:rsidRPr="00525D79">
        <w:rPr>
          <w:rFonts w:cstheme="minorHAnsi"/>
          <w:sz w:val="24"/>
          <w:szCs w:val="24"/>
        </w:rPr>
        <w:t xml:space="preserve"> </w:t>
      </w:r>
      <w:r w:rsidR="004E7D7A">
        <w:rPr>
          <w:rFonts w:cstheme="minorHAnsi"/>
          <w:sz w:val="24"/>
          <w:szCs w:val="24"/>
        </w:rPr>
        <w:t xml:space="preserve">Istnieje również możliwość podania wszystkich danych telefonicznie pod nr telefonu </w:t>
      </w:r>
      <w:r w:rsidR="004E7D7A" w:rsidRPr="00501824">
        <w:rPr>
          <w:rFonts w:cstheme="minorHAnsi"/>
          <w:color w:val="000000"/>
          <w:sz w:val="24"/>
          <w:szCs w:val="24"/>
        </w:rPr>
        <w:t>85</w:t>
      </w:r>
      <w:r w:rsidR="004E7D7A">
        <w:rPr>
          <w:rFonts w:cstheme="minorHAnsi"/>
          <w:color w:val="000000"/>
          <w:sz w:val="24"/>
          <w:szCs w:val="24"/>
        </w:rPr>
        <w:t>731</w:t>
      </w:r>
      <w:r w:rsidR="004E7D7A" w:rsidRPr="00501824">
        <w:rPr>
          <w:rFonts w:cstheme="minorHAnsi"/>
          <w:color w:val="000000"/>
          <w:sz w:val="24"/>
          <w:szCs w:val="24"/>
        </w:rPr>
        <w:t>8130 lub 690607834</w:t>
      </w:r>
      <w:r w:rsidR="004E7D7A">
        <w:rPr>
          <w:rFonts w:cstheme="minorHAnsi"/>
          <w:color w:val="000000"/>
          <w:sz w:val="24"/>
          <w:szCs w:val="24"/>
        </w:rPr>
        <w:t>.</w:t>
      </w:r>
    </w:p>
    <w:p w:rsidR="00B248F6" w:rsidRPr="009F7267" w:rsidRDefault="009F7267" w:rsidP="00B04487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ind w:hanging="357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r w:rsidRPr="009F7267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Dane adresowe budynku</w:t>
      </w:r>
      <w:r w:rsidR="00B248F6" w:rsidRPr="009F7267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/</w:t>
      </w:r>
      <w:r w:rsidRPr="009F7267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lokalu położonego w Bielsku Podlaskim</w:t>
      </w:r>
      <w:r w:rsidR="00B248F6" w:rsidRPr="009F7267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:</w:t>
      </w:r>
    </w:p>
    <w:p w:rsidR="009F7267" w:rsidRDefault="00B248F6" w:rsidP="00B04487">
      <w:pPr>
        <w:pStyle w:val="Akapitzlist"/>
        <w:widowControl w:val="0"/>
        <w:numPr>
          <w:ilvl w:val="0"/>
          <w:numId w:val="2"/>
        </w:numPr>
        <w:tabs>
          <w:tab w:val="left" w:pos="2835"/>
          <w:tab w:val="left" w:pos="5670"/>
          <w:tab w:val="left" w:leader="dot" w:pos="8505"/>
        </w:tabs>
        <w:spacing w:before="240" w:after="0" w:line="360" w:lineRule="auto"/>
        <w:ind w:hanging="357"/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</w:pPr>
      <w:r w:rsidRPr="009F7267"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  <w:t>ulica:</w:t>
      </w:r>
      <w:r w:rsidR="009F7267"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  <w:t xml:space="preserve"> …………………………………………………………………………………….</w:t>
      </w:r>
    </w:p>
    <w:p w:rsidR="00B248F6" w:rsidRPr="009F7267" w:rsidRDefault="004E500D" w:rsidP="00B04487">
      <w:pPr>
        <w:pStyle w:val="Akapitzlist"/>
        <w:widowControl w:val="0"/>
        <w:numPr>
          <w:ilvl w:val="0"/>
          <w:numId w:val="2"/>
        </w:numPr>
        <w:tabs>
          <w:tab w:val="left" w:pos="2835"/>
          <w:tab w:val="left" w:pos="5670"/>
          <w:tab w:val="left" w:leader="dot" w:pos="8505"/>
        </w:tabs>
        <w:spacing w:before="240" w:after="0" w:line="360" w:lineRule="auto"/>
        <w:ind w:hanging="357"/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  <w:t>nr budynku</w:t>
      </w:r>
      <w:bookmarkStart w:id="0" w:name="_GoBack"/>
      <w:bookmarkEnd w:id="0"/>
      <w:r w:rsidR="00B248F6" w:rsidRPr="009F7267"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  <w:t>:</w:t>
      </w:r>
      <w:r w:rsidR="009F7267" w:rsidRPr="009F7267"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  <w:t xml:space="preserve"> ……………………………..</w:t>
      </w:r>
    </w:p>
    <w:p w:rsidR="00B248F6" w:rsidRPr="00B248F6" w:rsidRDefault="00B248F6" w:rsidP="009F7267">
      <w:pPr>
        <w:pStyle w:val="Akapitzlist"/>
        <w:widowControl w:val="0"/>
        <w:numPr>
          <w:ilvl w:val="0"/>
          <w:numId w:val="2"/>
        </w:numPr>
        <w:spacing w:before="240"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</w:pPr>
      <w:r w:rsidRPr="00B248F6"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  <w:t>nr lokalu:</w:t>
      </w:r>
      <w:r w:rsidR="009F7267"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  <w:t xml:space="preserve">.                                   </w:t>
      </w:r>
    </w:p>
    <w:p w:rsidR="009F7267" w:rsidRDefault="009F7267" w:rsidP="009F7267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Rodzaj budynku:</w:t>
      </w:r>
    </w:p>
    <w:p w:rsidR="009F7267" w:rsidRPr="009F7267" w:rsidRDefault="009F7267" w:rsidP="009F7267">
      <w:pPr>
        <w:pStyle w:val="Akapitzlist"/>
        <w:widowControl w:val="0"/>
        <w:numPr>
          <w:ilvl w:val="0"/>
          <w:numId w:val="3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9F7267">
        <w:rPr>
          <w:rFonts w:eastAsia="Times New Roman" w:cstheme="minorHAnsi"/>
          <w:color w:val="000000"/>
          <w:sz w:val="24"/>
          <w:szCs w:val="24"/>
          <w:lang w:eastAsia="pl-PL" w:bidi="pl-PL"/>
        </w:rPr>
        <w:t>jednorodzinny:</w:t>
      </w:r>
      <w:r w:rsidR="00857992" w:rsidRPr="00857992">
        <w:rPr>
          <w:rFonts w:ascii="Arial Narrow" w:eastAsia="Times New Roman" w:hAnsi="Arial Narrow" w:cs="Arial"/>
        </w:rPr>
        <w:t xml:space="preserve"> </w:t>
      </w:r>
      <w:sdt>
        <w:sdtPr>
          <w:rPr>
            <w:rFonts w:ascii="Arial Narrow" w:eastAsia="Times New Roman" w:hAnsi="Arial Narrow" w:cs="Arial"/>
          </w:rPr>
          <w:id w:val="126395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>
            <w:rPr>
              <w:rFonts w:ascii="MS Gothic" w:eastAsia="MS Gothic" w:hAnsi="MS Gothic" w:cs="Arial" w:hint="eastAsia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Pr="009F7267">
        <w:rPr>
          <w:rFonts w:eastAsia="Times New Roman"/>
          <w:noProof/>
          <w:sz w:val="24"/>
          <w:szCs w:val="24"/>
          <w:lang w:eastAsia="pl-PL"/>
        </w:rPr>
        <w:t xml:space="preserve">TAK </w:t>
      </w:r>
      <w:sdt>
        <w:sdtPr>
          <w:rPr>
            <w:rFonts w:ascii="Arial Narrow" w:eastAsia="Times New Roman" w:hAnsi="Arial Narrow" w:cs="Arial"/>
          </w:rPr>
          <w:id w:val="-9990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 w:rsidRPr="00CF7C07">
        <w:rPr>
          <w:rFonts w:ascii="Arial Narrow" w:eastAsia="Times New Roman" w:hAnsi="Arial Narrow" w:cs="Arial"/>
        </w:rPr>
        <w:t xml:space="preserve"> </w:t>
      </w:r>
      <w:r w:rsidRPr="009F7267">
        <w:rPr>
          <w:rFonts w:eastAsia="Times New Roman"/>
          <w:noProof/>
          <w:sz w:val="24"/>
          <w:szCs w:val="24"/>
          <w:lang w:eastAsia="pl-PL"/>
        </w:rPr>
        <w:t>NIE</w:t>
      </w:r>
    </w:p>
    <w:p w:rsidR="009F7267" w:rsidRPr="009F7267" w:rsidRDefault="009F7267" w:rsidP="009F7267">
      <w:pPr>
        <w:pStyle w:val="Akapitzlist"/>
        <w:widowControl w:val="0"/>
        <w:numPr>
          <w:ilvl w:val="0"/>
          <w:numId w:val="3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wielorodzinny: </w:t>
      </w:r>
      <w:sdt>
        <w:sdtPr>
          <w:rPr>
            <w:rFonts w:ascii="Arial Narrow" w:eastAsia="Times New Roman" w:hAnsi="Arial Narrow" w:cs="Arial"/>
          </w:rPr>
          <w:id w:val="29286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Pr="009F7267">
        <w:rPr>
          <w:rFonts w:eastAsia="Times New Roman"/>
          <w:noProof/>
          <w:sz w:val="24"/>
          <w:szCs w:val="24"/>
          <w:lang w:eastAsia="pl-PL"/>
        </w:rPr>
        <w:t xml:space="preserve">TAK </w:t>
      </w:r>
      <w:sdt>
        <w:sdtPr>
          <w:rPr>
            <w:rFonts w:ascii="Arial Narrow" w:eastAsia="Times New Roman" w:hAnsi="Arial Narrow" w:cs="Arial"/>
          </w:rPr>
          <w:id w:val="159257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Pr="009F7267">
        <w:rPr>
          <w:rFonts w:eastAsia="Times New Roman"/>
          <w:noProof/>
          <w:sz w:val="24"/>
          <w:szCs w:val="24"/>
          <w:lang w:eastAsia="pl-PL"/>
        </w:rPr>
        <w:t>NIE</w:t>
      </w:r>
    </w:p>
    <w:p w:rsidR="009F7267" w:rsidRDefault="009F7267" w:rsidP="009F7267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Typ budynku</w:t>
      </w:r>
      <w:r w:rsidR="008C5291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:</w:t>
      </w:r>
    </w:p>
    <w:p w:rsidR="009F7267" w:rsidRPr="008C5291" w:rsidRDefault="004E500D" w:rsidP="009F7267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51323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mieszkalny</w:t>
      </w:r>
    </w:p>
    <w:p w:rsidR="008C5291" w:rsidRPr="008C5291" w:rsidRDefault="004E500D" w:rsidP="009F7267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102012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mieszkalno-usługowy</w:t>
      </w:r>
    </w:p>
    <w:p w:rsidR="008C5291" w:rsidRPr="008C5291" w:rsidRDefault="004E500D" w:rsidP="009F7267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19455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usługowy</w:t>
      </w:r>
    </w:p>
    <w:p w:rsidR="008C5291" w:rsidRPr="008C5291" w:rsidRDefault="004E500D" w:rsidP="009F7267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100224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handlowy</w:t>
      </w:r>
    </w:p>
    <w:p w:rsidR="008C5291" w:rsidRPr="008C5291" w:rsidRDefault="004E500D" w:rsidP="009F7267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47341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handlowo-usługowy</w:t>
      </w:r>
    </w:p>
    <w:p w:rsidR="008C5291" w:rsidRPr="008C5291" w:rsidRDefault="004E500D" w:rsidP="009F7267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13075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mieszkalno-handlowy</w:t>
      </w:r>
    </w:p>
    <w:p w:rsidR="008C5291" w:rsidRPr="008C5291" w:rsidRDefault="004E500D" w:rsidP="009F7267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57073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użyteczności publicznej</w:t>
      </w:r>
    </w:p>
    <w:p w:rsidR="008C5291" w:rsidRPr="008C5291" w:rsidRDefault="004E500D" w:rsidP="009F7267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80069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przemysłowy</w:t>
      </w:r>
    </w:p>
    <w:p w:rsidR="008C5291" w:rsidRPr="008C5291" w:rsidRDefault="004E500D" w:rsidP="008C5291">
      <w:pPr>
        <w:pStyle w:val="Akapitzlist"/>
        <w:widowControl w:val="0"/>
        <w:numPr>
          <w:ilvl w:val="0"/>
          <w:numId w:val="4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212938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 w:rsidRPr="00525D79">
        <w:rPr>
          <w:rFonts w:cstheme="minorHAnsi"/>
          <w:sz w:val="24"/>
          <w:szCs w:val="24"/>
        </w:rPr>
        <w:t>obiekt niezamieszkały (pustostan)</w:t>
      </w:r>
    </w:p>
    <w:p w:rsidR="009F7267" w:rsidRDefault="008C5291" w:rsidP="009F7267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Czy budynek</w:t>
      </w:r>
      <w:r w:rsidR="00DB446C"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/lokal</w:t>
      </w: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jest ocieplony: </w:t>
      </w:r>
      <w:sdt>
        <w:sdtPr>
          <w:rPr>
            <w:rFonts w:ascii="Arial Narrow" w:eastAsia="Times New Roman" w:hAnsi="Arial Narrow" w:cs="Arial"/>
          </w:rPr>
          <w:id w:val="-131432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Pr="009F7267">
        <w:rPr>
          <w:rFonts w:eastAsia="Times New Roman"/>
          <w:noProof/>
          <w:sz w:val="24"/>
          <w:szCs w:val="24"/>
          <w:lang w:eastAsia="pl-PL"/>
        </w:rPr>
        <w:t xml:space="preserve">TAK </w:t>
      </w:r>
      <w:sdt>
        <w:sdtPr>
          <w:rPr>
            <w:rFonts w:ascii="Arial Narrow" w:eastAsia="Times New Roman" w:hAnsi="Arial Narrow" w:cs="Arial"/>
          </w:rPr>
          <w:id w:val="-123832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Pr="009F7267">
        <w:rPr>
          <w:rFonts w:eastAsia="Times New Roman"/>
          <w:noProof/>
          <w:sz w:val="24"/>
          <w:szCs w:val="24"/>
          <w:lang w:eastAsia="pl-PL"/>
        </w:rPr>
        <w:t>NIE</w:t>
      </w: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 xml:space="preserve"> </w:t>
      </w:r>
    </w:p>
    <w:p w:rsidR="008C5291" w:rsidRDefault="008C5291" w:rsidP="009F7267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lastRenderedPageBreak/>
        <w:t>Użytkowane źródło ciepła: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221"/>
        <w:gridCol w:w="1353"/>
        <w:gridCol w:w="1397"/>
        <w:gridCol w:w="1359"/>
        <w:gridCol w:w="1301"/>
        <w:gridCol w:w="1350"/>
      </w:tblGrid>
      <w:tr w:rsidR="008C5291" w:rsidRPr="008C5291" w:rsidTr="008C5291">
        <w:trPr>
          <w:trHeight w:val="987"/>
        </w:trPr>
        <w:tc>
          <w:tcPr>
            <w:tcW w:w="2252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  <w:vAlign w:val="center"/>
          </w:tcPr>
          <w:p w:rsidR="008C5291" w:rsidRPr="00A75A89" w:rsidRDefault="008C5291" w:rsidP="008C5291">
            <w:pPr>
              <w:rPr>
                <w:rFonts w:cstheme="minorHAnsi"/>
                <w:sz w:val="24"/>
                <w:szCs w:val="24"/>
              </w:rPr>
            </w:pPr>
            <w:r w:rsidRPr="00A75A89">
              <w:rPr>
                <w:rFonts w:cstheme="minorHAnsi"/>
                <w:sz w:val="24"/>
                <w:szCs w:val="24"/>
              </w:rPr>
              <w:t>Liczba urządzeń</w:t>
            </w:r>
          </w:p>
        </w:tc>
        <w:tc>
          <w:tcPr>
            <w:tcW w:w="1400" w:type="dxa"/>
            <w:vAlign w:val="center"/>
          </w:tcPr>
          <w:p w:rsidR="008C5291" w:rsidRPr="00A75A89" w:rsidRDefault="008C5291" w:rsidP="008C5291">
            <w:pPr>
              <w:rPr>
                <w:rFonts w:cstheme="minorHAnsi"/>
                <w:sz w:val="24"/>
                <w:szCs w:val="24"/>
              </w:rPr>
            </w:pPr>
            <w:r w:rsidRPr="00A75A89">
              <w:rPr>
                <w:rFonts w:cstheme="minorHAnsi"/>
                <w:sz w:val="24"/>
                <w:szCs w:val="24"/>
              </w:rPr>
              <w:t>Ogrzewanie (c.o.)</w:t>
            </w:r>
          </w:p>
        </w:tc>
        <w:tc>
          <w:tcPr>
            <w:tcW w:w="1389" w:type="dxa"/>
            <w:vAlign w:val="center"/>
          </w:tcPr>
          <w:p w:rsidR="008C5291" w:rsidRPr="00A75A89" w:rsidRDefault="008C5291" w:rsidP="00A75A89">
            <w:pPr>
              <w:rPr>
                <w:rFonts w:cstheme="minorHAnsi"/>
                <w:sz w:val="24"/>
                <w:szCs w:val="24"/>
              </w:rPr>
            </w:pPr>
            <w:r w:rsidRPr="00A75A89">
              <w:rPr>
                <w:rFonts w:cstheme="minorHAnsi"/>
                <w:sz w:val="24"/>
                <w:szCs w:val="24"/>
              </w:rPr>
              <w:t>Ciepła woda</w:t>
            </w:r>
            <w:r w:rsidR="00A75A89">
              <w:rPr>
                <w:rFonts w:cstheme="minorHAnsi"/>
                <w:sz w:val="24"/>
                <w:szCs w:val="24"/>
              </w:rPr>
              <w:t xml:space="preserve"> użytkowa</w:t>
            </w:r>
          </w:p>
        </w:tc>
        <w:tc>
          <w:tcPr>
            <w:tcW w:w="1389" w:type="dxa"/>
            <w:vAlign w:val="center"/>
          </w:tcPr>
          <w:p w:rsidR="008C5291" w:rsidRPr="00A75A89" w:rsidRDefault="008C5291" w:rsidP="008C5291">
            <w:pPr>
              <w:rPr>
                <w:rFonts w:cstheme="minorHAnsi"/>
                <w:sz w:val="24"/>
                <w:szCs w:val="24"/>
              </w:rPr>
            </w:pPr>
            <w:r w:rsidRPr="00A75A89">
              <w:rPr>
                <w:rFonts w:cstheme="minorHAnsi"/>
                <w:sz w:val="24"/>
                <w:szCs w:val="24"/>
              </w:rPr>
              <w:t>Moc (kW)</w:t>
            </w:r>
          </w:p>
        </w:tc>
        <w:tc>
          <w:tcPr>
            <w:tcW w:w="1390" w:type="dxa"/>
            <w:vAlign w:val="center"/>
          </w:tcPr>
          <w:p w:rsidR="008C5291" w:rsidRPr="00A75A89" w:rsidRDefault="008C5291" w:rsidP="008C5291">
            <w:pPr>
              <w:rPr>
                <w:rFonts w:cstheme="minorHAnsi"/>
                <w:sz w:val="24"/>
                <w:szCs w:val="24"/>
              </w:rPr>
            </w:pPr>
            <w:r w:rsidRPr="00A75A89">
              <w:rPr>
                <w:rFonts w:cstheme="minorHAnsi"/>
                <w:sz w:val="24"/>
                <w:szCs w:val="24"/>
              </w:rPr>
              <w:t>Rok instalacji</w:t>
            </w:r>
          </w:p>
        </w:tc>
      </w:tr>
      <w:tr w:rsidR="008C5291" w:rsidRPr="008C5291" w:rsidTr="008C5291"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Kocioł na paliwo stałe (węgiel, koks, drewno, biomasa)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8C5291"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Ogrzewanie olejowe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8C5291"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Ogrzewanie gazowe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8C5291"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Ogrzewanie elektryczne</w:t>
            </w:r>
            <w:r w:rsidR="00BE315F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/bojler elektryczny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DB446C">
        <w:trPr>
          <w:trHeight w:val="458"/>
        </w:trPr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Sieć ciepłownicza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8C5291"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Piec kaflowy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8C5291"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Brak ogrzewania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8C5291"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Kolektory słoneczne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8C5291">
        <w:tc>
          <w:tcPr>
            <w:tcW w:w="2252" w:type="dxa"/>
          </w:tcPr>
          <w:p w:rsidR="008C5291" w:rsidRPr="008C5291" w:rsidRDefault="008C5291" w:rsidP="008C5291">
            <w:pPr>
              <w:widowControl w:val="0"/>
              <w:contextualSpacing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>Pompa ciepła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8C5291" w:rsidRPr="008C5291" w:rsidTr="002F714A">
        <w:trPr>
          <w:trHeight w:val="915"/>
        </w:trPr>
        <w:tc>
          <w:tcPr>
            <w:tcW w:w="2252" w:type="dxa"/>
          </w:tcPr>
          <w:p w:rsidR="008C5291" w:rsidRPr="008C5291" w:rsidRDefault="008C5291" w:rsidP="002F714A">
            <w:pPr>
              <w:widowControl w:val="0"/>
              <w:spacing w:line="360" w:lineRule="auto"/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</w:pPr>
            <w:r w:rsidRPr="008C5291">
              <w:rPr>
                <w:rFonts w:eastAsia="Courier New" w:cstheme="minorHAnsi"/>
                <w:color w:val="000000"/>
                <w:sz w:val="24"/>
                <w:szCs w:val="24"/>
                <w:lang w:eastAsia="pl-PL" w:bidi="pl-PL"/>
              </w:rPr>
              <w:t xml:space="preserve">Inne </w:t>
            </w: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0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89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390" w:type="dxa"/>
          </w:tcPr>
          <w:p w:rsidR="008C5291" w:rsidRPr="008C5291" w:rsidRDefault="008C5291" w:rsidP="008C5291">
            <w:pPr>
              <w:pStyle w:val="Akapitzlist"/>
              <w:widowControl w:val="0"/>
              <w:spacing w:before="240" w:line="360" w:lineRule="auto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8C5291" w:rsidRDefault="008C5291" w:rsidP="009F7267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Klasa zainstalowanych kotłów na paliwo stałe:</w:t>
      </w:r>
    </w:p>
    <w:p w:rsidR="008C5291" w:rsidRPr="008C5291" w:rsidRDefault="004E500D" w:rsidP="008C5291">
      <w:pPr>
        <w:pStyle w:val="Akapitzlist"/>
        <w:widowControl w:val="0"/>
        <w:numPr>
          <w:ilvl w:val="0"/>
          <w:numId w:val="5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111887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>
        <w:rPr>
          <w:rFonts w:eastAsia="Times New Roman"/>
          <w:noProof/>
          <w:sz w:val="24"/>
          <w:szCs w:val="24"/>
          <w:lang w:eastAsia="pl-PL"/>
        </w:rPr>
        <w:t>kocioł poniżej klasy 3 lub brak informacji</w:t>
      </w:r>
    </w:p>
    <w:p w:rsidR="008C5291" w:rsidRPr="008C5291" w:rsidRDefault="004E500D" w:rsidP="008C5291">
      <w:pPr>
        <w:pStyle w:val="Akapitzlist"/>
        <w:widowControl w:val="0"/>
        <w:numPr>
          <w:ilvl w:val="0"/>
          <w:numId w:val="5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71277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>
        <w:rPr>
          <w:rFonts w:eastAsia="Times New Roman"/>
          <w:noProof/>
          <w:sz w:val="24"/>
          <w:szCs w:val="24"/>
          <w:lang w:eastAsia="pl-PL"/>
        </w:rPr>
        <w:t>klasa 3</w:t>
      </w:r>
    </w:p>
    <w:p w:rsidR="008C5291" w:rsidRPr="008C5291" w:rsidRDefault="004E500D" w:rsidP="008C5291">
      <w:pPr>
        <w:pStyle w:val="Akapitzlist"/>
        <w:widowControl w:val="0"/>
        <w:numPr>
          <w:ilvl w:val="0"/>
          <w:numId w:val="5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176066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>
        <w:rPr>
          <w:rFonts w:eastAsia="Times New Roman"/>
          <w:noProof/>
          <w:sz w:val="24"/>
          <w:szCs w:val="24"/>
          <w:lang w:eastAsia="pl-PL"/>
        </w:rPr>
        <w:t>klasa 4</w:t>
      </w:r>
    </w:p>
    <w:p w:rsidR="008C5291" w:rsidRPr="008C5291" w:rsidRDefault="004E500D" w:rsidP="008C5291">
      <w:pPr>
        <w:pStyle w:val="Akapitzlist"/>
        <w:widowControl w:val="0"/>
        <w:numPr>
          <w:ilvl w:val="0"/>
          <w:numId w:val="5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162541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>
        <w:rPr>
          <w:rFonts w:eastAsia="Times New Roman"/>
          <w:noProof/>
          <w:sz w:val="24"/>
          <w:szCs w:val="24"/>
          <w:lang w:eastAsia="pl-PL"/>
        </w:rPr>
        <w:t>klasa 5</w:t>
      </w:r>
    </w:p>
    <w:p w:rsidR="008C5291" w:rsidRPr="008C5291" w:rsidRDefault="004E500D" w:rsidP="008C5291">
      <w:pPr>
        <w:pStyle w:val="Akapitzlist"/>
        <w:widowControl w:val="0"/>
        <w:numPr>
          <w:ilvl w:val="0"/>
          <w:numId w:val="5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114843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8C5291">
        <w:rPr>
          <w:rFonts w:eastAsia="Times New Roman"/>
          <w:noProof/>
          <w:sz w:val="24"/>
          <w:szCs w:val="24"/>
          <w:lang w:eastAsia="pl-PL"/>
        </w:rPr>
        <w:t>Ekoprojekt</w:t>
      </w:r>
    </w:p>
    <w:p w:rsidR="008C5291" w:rsidRPr="00DB446C" w:rsidRDefault="00DB446C" w:rsidP="009F7267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 w:rsidRPr="00525D79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Rodzaj i ilość stosowanego paliwa w ciągu roku w budynku/lokalu</w:t>
      </w:r>
      <w:r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Pr="00525D79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(średnie roczne zużycie)</w:t>
      </w:r>
    </w:p>
    <w:p w:rsidR="00DB446C" w:rsidRPr="00DB446C" w:rsidRDefault="004E500D" w:rsidP="00DB446C">
      <w:pPr>
        <w:pStyle w:val="Akapitzlist"/>
        <w:widowControl w:val="0"/>
        <w:numPr>
          <w:ilvl w:val="0"/>
          <w:numId w:val="6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49126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DB446C">
        <w:rPr>
          <w:rFonts w:eastAsia="Times New Roman"/>
          <w:noProof/>
          <w:sz w:val="24"/>
          <w:szCs w:val="24"/>
          <w:lang w:eastAsia="pl-PL"/>
        </w:rPr>
        <w:t>węgiel i paliwa węglopochodne (ilość ton) ………………………..</w:t>
      </w:r>
    </w:p>
    <w:p w:rsidR="00DB446C" w:rsidRPr="00DB446C" w:rsidRDefault="004E500D" w:rsidP="00DB446C">
      <w:pPr>
        <w:pStyle w:val="Akapitzlist"/>
        <w:widowControl w:val="0"/>
        <w:numPr>
          <w:ilvl w:val="0"/>
          <w:numId w:val="6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66316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DB446C">
        <w:rPr>
          <w:rFonts w:eastAsia="Times New Roman"/>
          <w:noProof/>
          <w:sz w:val="24"/>
          <w:szCs w:val="24"/>
          <w:lang w:eastAsia="pl-PL"/>
        </w:rPr>
        <w:t>pellet drzewny (ilość ton) ……………………….</w:t>
      </w:r>
    </w:p>
    <w:p w:rsidR="00DB446C" w:rsidRPr="00DB446C" w:rsidRDefault="004E500D" w:rsidP="00DB446C">
      <w:pPr>
        <w:pStyle w:val="Akapitzlist"/>
        <w:widowControl w:val="0"/>
        <w:numPr>
          <w:ilvl w:val="0"/>
          <w:numId w:val="6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4664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DB446C">
        <w:rPr>
          <w:rFonts w:eastAsia="Times New Roman"/>
          <w:noProof/>
          <w:sz w:val="24"/>
          <w:szCs w:val="24"/>
          <w:lang w:eastAsia="pl-PL"/>
        </w:rPr>
        <w:t>drewno kawałkowe (ilość m</w:t>
      </w:r>
      <w:r w:rsidR="00DB446C">
        <w:rPr>
          <w:rFonts w:eastAsia="Times New Roman"/>
          <w:noProof/>
          <w:sz w:val="24"/>
          <w:szCs w:val="24"/>
          <w:vertAlign w:val="superscript"/>
          <w:lang w:eastAsia="pl-PL"/>
        </w:rPr>
        <w:t>3</w:t>
      </w:r>
      <w:r w:rsidR="00DB446C">
        <w:rPr>
          <w:rFonts w:eastAsia="Times New Roman"/>
          <w:noProof/>
          <w:sz w:val="24"/>
          <w:szCs w:val="24"/>
          <w:lang w:eastAsia="pl-PL"/>
        </w:rPr>
        <w:t>) ……………………………..</w:t>
      </w:r>
    </w:p>
    <w:p w:rsidR="00DB446C" w:rsidRPr="00DB446C" w:rsidRDefault="004E500D" w:rsidP="00DB446C">
      <w:pPr>
        <w:pStyle w:val="Akapitzlist"/>
        <w:widowControl w:val="0"/>
        <w:numPr>
          <w:ilvl w:val="0"/>
          <w:numId w:val="6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116890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DB446C">
        <w:rPr>
          <w:rFonts w:eastAsia="Times New Roman"/>
          <w:noProof/>
          <w:sz w:val="24"/>
          <w:szCs w:val="24"/>
          <w:lang w:eastAsia="pl-PL"/>
        </w:rPr>
        <w:t>inny rodzaj biomasy (ilość m</w:t>
      </w:r>
      <w:r w:rsidR="00DB446C">
        <w:rPr>
          <w:rFonts w:eastAsia="Times New Roman"/>
          <w:noProof/>
          <w:sz w:val="24"/>
          <w:szCs w:val="24"/>
          <w:vertAlign w:val="superscript"/>
          <w:lang w:eastAsia="pl-PL"/>
        </w:rPr>
        <w:t>3</w:t>
      </w:r>
      <w:r w:rsidR="00DB446C">
        <w:rPr>
          <w:rFonts w:eastAsia="Times New Roman"/>
          <w:noProof/>
          <w:sz w:val="24"/>
          <w:szCs w:val="24"/>
          <w:lang w:eastAsia="pl-PL"/>
        </w:rPr>
        <w:t>) ………………………..</w:t>
      </w:r>
    </w:p>
    <w:p w:rsidR="00DB446C" w:rsidRPr="00DB446C" w:rsidRDefault="004E500D" w:rsidP="00DB446C">
      <w:pPr>
        <w:pStyle w:val="Akapitzlist"/>
        <w:widowControl w:val="0"/>
        <w:numPr>
          <w:ilvl w:val="0"/>
          <w:numId w:val="6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19080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DB446C">
        <w:rPr>
          <w:rFonts w:eastAsia="Times New Roman"/>
          <w:noProof/>
          <w:sz w:val="24"/>
          <w:szCs w:val="24"/>
          <w:lang w:eastAsia="pl-PL"/>
        </w:rPr>
        <w:t>gaz (ilość m</w:t>
      </w:r>
      <w:r w:rsidR="00DB446C">
        <w:rPr>
          <w:rFonts w:eastAsia="Times New Roman"/>
          <w:noProof/>
          <w:sz w:val="24"/>
          <w:szCs w:val="24"/>
          <w:vertAlign w:val="superscript"/>
          <w:lang w:eastAsia="pl-PL"/>
        </w:rPr>
        <w:t>3</w:t>
      </w:r>
      <w:r w:rsidR="00DB446C">
        <w:rPr>
          <w:rFonts w:eastAsia="Times New Roman"/>
          <w:noProof/>
          <w:sz w:val="24"/>
          <w:szCs w:val="24"/>
          <w:lang w:eastAsia="pl-PL"/>
        </w:rPr>
        <w:t>) ………………………..</w:t>
      </w:r>
    </w:p>
    <w:p w:rsidR="00DB446C" w:rsidRPr="00DB446C" w:rsidRDefault="004E500D" w:rsidP="00DB446C">
      <w:pPr>
        <w:pStyle w:val="Akapitzlist"/>
        <w:widowControl w:val="0"/>
        <w:numPr>
          <w:ilvl w:val="0"/>
          <w:numId w:val="6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206309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DB446C">
        <w:rPr>
          <w:rFonts w:eastAsia="Times New Roman"/>
          <w:noProof/>
          <w:sz w:val="24"/>
          <w:szCs w:val="24"/>
          <w:lang w:eastAsia="pl-PL"/>
        </w:rPr>
        <w:t>olej opałowy (ilość litrów) ……………………..</w:t>
      </w:r>
    </w:p>
    <w:p w:rsidR="00DB446C" w:rsidRDefault="00DB446C" w:rsidP="009F7267">
      <w:pPr>
        <w:pStyle w:val="Akapitzlist"/>
        <w:widowControl w:val="0"/>
        <w:numPr>
          <w:ilvl w:val="0"/>
          <w:numId w:val="1"/>
        </w:numPr>
        <w:spacing w:before="240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 w:bidi="pl-PL"/>
        </w:rPr>
        <w:t>Dane o kominku:</w:t>
      </w:r>
    </w:p>
    <w:p w:rsidR="00DB446C" w:rsidRPr="00DB446C" w:rsidRDefault="00DB446C" w:rsidP="00DB446C">
      <w:pPr>
        <w:pStyle w:val="Akapitzlist"/>
        <w:widowControl w:val="0"/>
        <w:numPr>
          <w:ilvl w:val="0"/>
          <w:numId w:val="7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Czy w budynku/lokalu jest kominek? </w:t>
      </w:r>
      <w:sdt>
        <w:sdtPr>
          <w:rPr>
            <w:rFonts w:ascii="Arial Narrow" w:eastAsia="Times New Roman" w:hAnsi="Arial Narrow" w:cs="Arial"/>
          </w:rPr>
          <w:id w:val="194889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Pr="009F7267">
        <w:rPr>
          <w:rFonts w:eastAsia="Times New Roman"/>
          <w:noProof/>
          <w:sz w:val="24"/>
          <w:szCs w:val="24"/>
          <w:lang w:eastAsia="pl-PL"/>
        </w:rPr>
        <w:t xml:space="preserve">TAK </w:t>
      </w:r>
      <w:sdt>
        <w:sdtPr>
          <w:rPr>
            <w:rFonts w:ascii="Arial Narrow" w:eastAsia="Times New Roman" w:hAnsi="Arial Narrow" w:cs="Arial"/>
          </w:rPr>
          <w:id w:val="143941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Pr="009F7267">
        <w:rPr>
          <w:rFonts w:eastAsia="Times New Roman"/>
          <w:noProof/>
          <w:sz w:val="24"/>
          <w:szCs w:val="24"/>
          <w:lang w:eastAsia="pl-PL"/>
        </w:rPr>
        <w:t>NIE</w:t>
      </w:r>
    </w:p>
    <w:p w:rsidR="00DB446C" w:rsidRPr="00DB446C" w:rsidRDefault="00DB446C" w:rsidP="00DB446C">
      <w:pPr>
        <w:pStyle w:val="Akapitzlist"/>
        <w:widowControl w:val="0"/>
        <w:numPr>
          <w:ilvl w:val="0"/>
          <w:numId w:val="7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/>
          <w:noProof/>
          <w:sz w:val="24"/>
          <w:szCs w:val="24"/>
          <w:lang w:eastAsia="pl-PL"/>
        </w:rPr>
        <w:t>Ilość kominków w budynku/lokalu: ……………</w:t>
      </w:r>
    </w:p>
    <w:p w:rsidR="00DB446C" w:rsidRPr="00DB446C" w:rsidRDefault="00DB446C" w:rsidP="00DB446C">
      <w:pPr>
        <w:pStyle w:val="Akapitzlist"/>
        <w:widowControl w:val="0"/>
        <w:numPr>
          <w:ilvl w:val="0"/>
          <w:numId w:val="7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/>
          <w:noProof/>
          <w:sz w:val="24"/>
          <w:szCs w:val="24"/>
          <w:lang w:eastAsia="pl-PL"/>
        </w:rPr>
        <w:t>Przeznaczenie kominka:</w:t>
      </w:r>
    </w:p>
    <w:p w:rsidR="00DB446C" w:rsidRPr="00DB446C" w:rsidRDefault="004E500D" w:rsidP="00DB446C">
      <w:pPr>
        <w:pStyle w:val="Akapitzlist"/>
        <w:widowControl w:val="0"/>
        <w:numPr>
          <w:ilvl w:val="0"/>
          <w:numId w:val="9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-165189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14A">
            <w:rPr>
              <w:rFonts w:ascii="MS Gothic" w:eastAsia="MS Gothic" w:hAnsi="MS Gothic" w:cs="Arial" w:hint="eastAsia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DB446C">
        <w:rPr>
          <w:rFonts w:eastAsia="Times New Roman"/>
          <w:noProof/>
          <w:sz w:val="24"/>
          <w:szCs w:val="24"/>
          <w:lang w:eastAsia="pl-PL"/>
        </w:rPr>
        <w:t>do ogrzewania</w:t>
      </w:r>
    </w:p>
    <w:p w:rsidR="00DB446C" w:rsidRPr="00DB446C" w:rsidRDefault="004E500D" w:rsidP="00DB446C">
      <w:pPr>
        <w:pStyle w:val="Akapitzlist"/>
        <w:widowControl w:val="0"/>
        <w:numPr>
          <w:ilvl w:val="0"/>
          <w:numId w:val="9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ascii="Arial Narrow" w:eastAsia="Times New Roman" w:hAnsi="Arial Narrow" w:cs="Arial"/>
          </w:rPr>
          <w:id w:val="149993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92" w:rsidRPr="00CF7C07">
            <w:rPr>
              <w:rFonts w:ascii="Segoe UI Symbol" w:eastAsia="MS Gothic" w:hAnsi="Segoe UI Symbol" w:cs="Segoe UI Symbol"/>
            </w:rPr>
            <w:t>☐</w:t>
          </w:r>
        </w:sdtContent>
      </w:sdt>
      <w:r w:rsidR="00857992">
        <w:rPr>
          <w:rFonts w:ascii="Arial Narrow" w:eastAsia="Times New Roman" w:hAnsi="Arial Narrow" w:cs="Arial"/>
        </w:rPr>
        <w:t xml:space="preserve"> </w:t>
      </w:r>
      <w:r w:rsidR="00DB446C">
        <w:rPr>
          <w:rFonts w:eastAsia="Times New Roman"/>
          <w:noProof/>
          <w:sz w:val="24"/>
          <w:szCs w:val="24"/>
          <w:lang w:eastAsia="pl-PL"/>
        </w:rPr>
        <w:t>rekreacyjne</w:t>
      </w:r>
    </w:p>
    <w:p w:rsidR="00DB446C" w:rsidRDefault="00DB446C" w:rsidP="00DB446C">
      <w:pPr>
        <w:pStyle w:val="Akapitzlist"/>
        <w:widowControl w:val="0"/>
        <w:numPr>
          <w:ilvl w:val="0"/>
          <w:numId w:val="7"/>
        </w:numPr>
        <w:spacing w:before="240" w:after="0" w:line="36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Ilość zużywanego paliwa na rok: ………………………..</w:t>
      </w:r>
    </w:p>
    <w:p w:rsidR="00F233BF" w:rsidRDefault="00F233BF" w:rsidP="008B2906">
      <w:pPr>
        <w:widowControl w:val="0"/>
        <w:spacing w:before="240" w:after="0" w:line="36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Dziękujemy za wypełnienie ankiety</w:t>
      </w:r>
    </w:p>
    <w:p w:rsidR="008B2906" w:rsidRPr="008B2906" w:rsidRDefault="008B2906" w:rsidP="008B2906">
      <w:pPr>
        <w:widowControl w:val="0"/>
        <w:spacing w:before="240" w:after="0" w:line="360" w:lineRule="auto"/>
        <w:rPr>
          <w:rFonts w:cstheme="minorHAnsi"/>
          <w:b/>
          <w:bCs/>
          <w:iCs/>
          <w:sz w:val="24"/>
          <w:szCs w:val="24"/>
        </w:rPr>
      </w:pPr>
      <w:r w:rsidRPr="008B2906">
        <w:rPr>
          <w:rFonts w:cstheme="minorHAnsi"/>
          <w:b/>
          <w:bCs/>
          <w:iCs/>
          <w:sz w:val="24"/>
          <w:szCs w:val="24"/>
        </w:rPr>
        <w:t>INFORMACJA DOTYCZĄCA OCHRONY DANYCH OSOBOWYCH</w:t>
      </w:r>
    </w:p>
    <w:p w:rsidR="008B2906" w:rsidRPr="002F714A" w:rsidRDefault="008B2906" w:rsidP="008B2906">
      <w:pPr>
        <w:spacing w:before="100" w:beforeAutospacing="1" w:after="224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sz w:val="24"/>
          <w:szCs w:val="24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</w:t>
      </w:r>
      <w:r w:rsidRPr="002F714A">
        <w:rPr>
          <w:rFonts w:cstheme="minorHAnsi"/>
          <w:bCs/>
          <w:sz w:val="24"/>
          <w:szCs w:val="24"/>
        </w:rPr>
        <w:t>ogólne rozporządzenie o ochronie danych)</w:t>
      </w:r>
      <w:r w:rsidRPr="002F714A">
        <w:rPr>
          <w:rFonts w:eastAsia="Times New Roman" w:cstheme="minorHAnsi"/>
          <w:sz w:val="24"/>
          <w:szCs w:val="24"/>
          <w:lang w:eastAsia="pl-PL"/>
        </w:rPr>
        <w:t>, dalej: RODO informuję, że: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>Administrator danych:</w:t>
      </w:r>
    </w:p>
    <w:p w:rsidR="002F714A" w:rsidRPr="002F714A" w:rsidRDefault="008B2906" w:rsidP="002F714A">
      <w:pPr>
        <w:pStyle w:val="Akapitzlist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714A">
        <w:rPr>
          <w:rFonts w:eastAsia="Times New Roman" w:cstheme="minorHAnsi"/>
          <w:sz w:val="24"/>
          <w:szCs w:val="24"/>
          <w:lang w:eastAsia="pl-PL"/>
        </w:rPr>
        <w:t>administratorem Pani/Pana danych osobowych jest</w:t>
      </w:r>
      <w:r w:rsidRPr="002F71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Burmistrz Miasta Bielsk Podlaski, ul. Kopernika 1, 17-100 Bielsk Podlaski;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>Inspektor ochrony danych:</w:t>
      </w:r>
    </w:p>
    <w:p w:rsidR="002F714A" w:rsidRPr="002F714A" w:rsidRDefault="008B2906" w:rsidP="002F714A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sz w:val="24"/>
          <w:szCs w:val="24"/>
          <w:lang w:eastAsia="pl-PL"/>
        </w:rPr>
        <w:t xml:space="preserve">dane kontaktowe inspektora ochrony danych - </w:t>
      </w:r>
      <w:r w:rsidR="00DC0B82" w:rsidRPr="002F714A">
        <w:rPr>
          <w:rFonts w:eastAsia="Times New Roman" w:cstheme="minorHAnsi"/>
          <w:sz w:val="24"/>
          <w:szCs w:val="24"/>
          <w:lang w:eastAsia="pl-PL"/>
        </w:rPr>
        <w:t>Urząd Miasta</w:t>
      </w:r>
      <w:r w:rsidRPr="002F7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714A">
        <w:rPr>
          <w:rFonts w:eastAsia="Times New Roman" w:cstheme="minorHAnsi"/>
          <w:color w:val="000000"/>
          <w:sz w:val="24"/>
          <w:szCs w:val="24"/>
          <w:lang w:eastAsia="pl-PL"/>
        </w:rPr>
        <w:t>Bielsk Podlaski, ul. Kopernika1, 17-100 Bielsk Podlaski;</w:t>
      </w:r>
      <w:r w:rsidR="00DC0B82" w:rsidRPr="002F71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2F714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 w:rsidRPr="002F714A">
          <w:rPr>
            <w:rStyle w:val="Hipercze"/>
            <w:rFonts w:cstheme="minorHAnsi"/>
            <w:sz w:val="24"/>
            <w:szCs w:val="24"/>
          </w:rPr>
          <w:t>iod@bielsk-podlaski.pl</w:t>
        </w:r>
      </w:hyperlink>
      <w:r w:rsidRPr="002F714A">
        <w:rPr>
          <w:rFonts w:eastAsia="Times New Roman" w:cstheme="minorHAnsi"/>
          <w:sz w:val="24"/>
          <w:szCs w:val="24"/>
          <w:lang w:eastAsia="pl-PL"/>
        </w:rPr>
        <w:t xml:space="preserve"> , tel.85 7318139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 xml:space="preserve">Cele przetwarzania danych osobowych </w:t>
      </w:r>
    </w:p>
    <w:p w:rsidR="002F714A" w:rsidRPr="002F714A" w:rsidRDefault="008B2906" w:rsidP="002F714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eastAsia="Times New Roman" w:cstheme="minorHAnsi"/>
          <w:sz w:val="24"/>
          <w:szCs w:val="24"/>
          <w:lang w:eastAsia="pl-PL"/>
        </w:rPr>
        <w:t xml:space="preserve">Przetwarzanie Pani/Pana danych osobowych odbywać się będzie w celu: </w:t>
      </w:r>
      <w:r w:rsidR="00DC0B82" w:rsidRPr="002F714A">
        <w:rPr>
          <w:rFonts w:cstheme="minorHAnsi"/>
          <w:sz w:val="24"/>
          <w:szCs w:val="24"/>
        </w:rPr>
        <w:t>przeprowadzenia inwentaryzacji indywidualnych źródeł ciepła na terenie Miasta Bielsk Podlaski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>Podstawa prawna przetwarzania:</w:t>
      </w:r>
    </w:p>
    <w:p w:rsidR="002F714A" w:rsidRPr="002F714A" w:rsidRDefault="008B2906" w:rsidP="002F714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cstheme="minorHAnsi"/>
          <w:sz w:val="24"/>
          <w:szCs w:val="24"/>
        </w:rPr>
        <w:t>Pani/Pana dane osobowe będą przetwarzane na podstawie</w:t>
      </w:r>
      <w:r w:rsidR="00DC0B82" w:rsidRPr="002F714A">
        <w:rPr>
          <w:rFonts w:cstheme="minorHAnsi"/>
          <w:sz w:val="24"/>
          <w:szCs w:val="24"/>
        </w:rPr>
        <w:t xml:space="preserve"> art. 6 ust.1 lit. c ogólnego rozporządzenia o ochronie danych osobowych z dnia 27 kwietnia 2016 r. tj. realizacja obowiązków wynikających z Programu Ochrony Powietrza dla Strefy Podlaskiej przyjętego Uchwałą nr XIX/236/2020 Sejmiku Województwa Podlaskiego z dnia 08 czerwca 2020 r.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lastRenderedPageBreak/>
        <w:t>Odbiorcy danych:</w:t>
      </w:r>
    </w:p>
    <w:p w:rsidR="002F714A" w:rsidRPr="002F714A" w:rsidRDefault="008B2906" w:rsidP="002F714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 xml:space="preserve">Odbiorcą/odbiorcami Pani/Pana danych osobowych </w:t>
      </w:r>
      <w:r w:rsidR="00DC0B82" w:rsidRPr="002F714A">
        <w:rPr>
          <w:rFonts w:eastAsia="Times New Roman" w:cstheme="minorHAnsi"/>
          <w:bCs/>
          <w:sz w:val="24"/>
          <w:szCs w:val="24"/>
          <w:lang w:eastAsia="pl-PL"/>
        </w:rPr>
        <w:t xml:space="preserve">będą </w:t>
      </w:r>
      <w:r w:rsidR="00DC0B82" w:rsidRPr="002F714A">
        <w:rPr>
          <w:rFonts w:cstheme="minorHAnsi"/>
          <w:sz w:val="24"/>
          <w:szCs w:val="24"/>
        </w:rPr>
        <w:t xml:space="preserve">wyłącznie podmioty uprawnione do uzyskania danych osobowych na podstawie przepisów prawa oraz inne podmioty na podstawie stosownych umów podpisanych z Miastem </w:t>
      </w:r>
      <w:bookmarkStart w:id="1" w:name="_Toc505780039"/>
      <w:r w:rsidR="00DC0B82" w:rsidRPr="002F714A">
        <w:rPr>
          <w:rFonts w:cstheme="minorHAnsi"/>
          <w:sz w:val="24"/>
          <w:szCs w:val="24"/>
        </w:rPr>
        <w:t>Bielsk Podlaski.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>Przekazanie danych do państwa trzeciego/organizacji międzynarodowej:</w:t>
      </w:r>
      <w:bookmarkEnd w:id="1"/>
    </w:p>
    <w:p w:rsidR="002F714A" w:rsidRPr="002F714A" w:rsidRDefault="008B2906" w:rsidP="002F714A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sz w:val="24"/>
          <w:szCs w:val="24"/>
          <w:lang w:eastAsia="pl-PL"/>
        </w:rPr>
        <w:t>Pani/Pana dane osobowe nie będą przekazywane do państwa trzeciego/organizacji mię</w:t>
      </w:r>
      <w:r w:rsidRPr="002F714A">
        <w:rPr>
          <w:rFonts w:eastAsia="Times New Roman" w:cstheme="minorHAnsi"/>
          <w:sz w:val="24"/>
          <w:szCs w:val="24"/>
          <w:lang w:eastAsia="pl-PL"/>
        </w:rPr>
        <w:softHyphen/>
        <w:t>dzynarodowej.</w:t>
      </w:r>
      <w:bookmarkStart w:id="2" w:name="_Toc505780038"/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>Okres przechowywania danych osobowych:</w:t>
      </w:r>
      <w:bookmarkEnd w:id="2"/>
      <w:r w:rsidRPr="002F714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2F714A" w:rsidRPr="002F714A" w:rsidRDefault="008B2906" w:rsidP="002F714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eastAsia="Times New Roman" w:cstheme="minorHAnsi"/>
          <w:sz w:val="24"/>
          <w:szCs w:val="24"/>
          <w:lang w:eastAsia="pl-PL"/>
        </w:rPr>
        <w:t xml:space="preserve">Pani/Pana dane będą przechowywane przez okres: </w:t>
      </w:r>
      <w:r w:rsidRPr="002F714A">
        <w:rPr>
          <w:rFonts w:cstheme="minorHAnsi"/>
          <w:sz w:val="24"/>
          <w:szCs w:val="24"/>
        </w:rPr>
        <w:t>10 lat (kategoria archiwalna z zastrzeżeniem, że Archiwum Państwowe dokona ekspertyzy i utrzyma lub przedłuży podany termin)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>Prawo dostępu do danych osobowych:</w:t>
      </w:r>
    </w:p>
    <w:p w:rsidR="002F714A" w:rsidRPr="002F714A" w:rsidRDefault="008B2906" w:rsidP="002F714A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sz w:val="24"/>
          <w:szCs w:val="24"/>
          <w:lang w:eastAsia="pl-PL"/>
        </w:rPr>
        <w:t>Posiada Pani/Pan prawo dostępu do treści swoich danych osobowych, prawo do ich sprostowania.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>Prawo wniesienia skargi do organu nadzorczego:</w:t>
      </w:r>
    </w:p>
    <w:p w:rsidR="002F714A" w:rsidRPr="002F714A" w:rsidRDefault="008B2906" w:rsidP="002F714A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2F714A">
        <w:rPr>
          <w:rFonts w:cstheme="minorHAnsi"/>
          <w:sz w:val="24"/>
          <w:szCs w:val="24"/>
        </w:rPr>
        <w:t>Konsekwencje niepodania danych osobowych:</w:t>
      </w:r>
    </w:p>
    <w:p w:rsidR="002F714A" w:rsidRPr="002F714A" w:rsidRDefault="002F714A" w:rsidP="002F714A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cstheme="minorHAnsi"/>
          <w:sz w:val="24"/>
          <w:szCs w:val="24"/>
        </w:rPr>
        <w:t>P</w:t>
      </w:r>
      <w:r w:rsidR="008B2906" w:rsidRPr="002F714A">
        <w:rPr>
          <w:rFonts w:cstheme="minorHAnsi"/>
          <w:sz w:val="24"/>
          <w:szCs w:val="24"/>
        </w:rPr>
        <w:t xml:space="preserve">odanie przez Panią/Pana danych osobowych jest wymogiem ustawowym. </w:t>
      </w:r>
    </w:p>
    <w:p w:rsidR="002F714A" w:rsidRPr="002F714A" w:rsidRDefault="008B2906" w:rsidP="00DC0B82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bCs/>
          <w:sz w:val="24"/>
          <w:szCs w:val="24"/>
          <w:lang w:eastAsia="pl-PL"/>
        </w:rPr>
        <w:t>Zautomatyzowane podejmowanie decyzji, profilowanie:</w:t>
      </w:r>
    </w:p>
    <w:p w:rsidR="008B2906" w:rsidRPr="002F714A" w:rsidRDefault="008B2906" w:rsidP="002F714A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714A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 i nie będą profilowane. </w:t>
      </w:r>
    </w:p>
    <w:sectPr w:rsidR="008B2906" w:rsidRPr="002F714A" w:rsidSect="00B04487">
      <w:footerReference w:type="default" r:id="rId9"/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82" w:rsidRDefault="00DC0B82" w:rsidP="00DC0B82">
      <w:pPr>
        <w:spacing w:after="0" w:line="240" w:lineRule="auto"/>
      </w:pPr>
      <w:r>
        <w:separator/>
      </w:r>
    </w:p>
  </w:endnote>
  <w:endnote w:type="continuationSeparator" w:id="0">
    <w:p w:rsidR="00DC0B82" w:rsidRDefault="00DC0B82" w:rsidP="00DC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507399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DC0B82" w:rsidRPr="00DC0B82" w:rsidRDefault="00DC0B82">
        <w:pPr>
          <w:pStyle w:val="Stopka"/>
          <w:jc w:val="right"/>
          <w:rPr>
            <w:rFonts w:eastAsiaTheme="majorEastAsia" w:cstheme="minorHAnsi"/>
            <w:sz w:val="24"/>
            <w:szCs w:val="24"/>
          </w:rPr>
        </w:pPr>
        <w:r w:rsidRPr="00DC0B82">
          <w:rPr>
            <w:rFonts w:eastAsiaTheme="majorEastAsia" w:cstheme="minorHAnsi"/>
            <w:sz w:val="24"/>
            <w:szCs w:val="24"/>
          </w:rPr>
          <w:t xml:space="preserve">str. </w:t>
        </w:r>
        <w:r w:rsidRPr="00DC0B82">
          <w:rPr>
            <w:rFonts w:eastAsiaTheme="minorEastAsia" w:cstheme="minorHAnsi"/>
            <w:sz w:val="24"/>
            <w:szCs w:val="24"/>
          </w:rPr>
          <w:fldChar w:fldCharType="begin"/>
        </w:r>
        <w:r w:rsidRPr="00DC0B82">
          <w:rPr>
            <w:rFonts w:cstheme="minorHAnsi"/>
            <w:sz w:val="24"/>
            <w:szCs w:val="24"/>
          </w:rPr>
          <w:instrText>PAGE    \* MERGEFORMAT</w:instrText>
        </w:r>
        <w:r w:rsidRPr="00DC0B82">
          <w:rPr>
            <w:rFonts w:eastAsiaTheme="minorEastAsia" w:cstheme="minorHAnsi"/>
            <w:sz w:val="24"/>
            <w:szCs w:val="24"/>
          </w:rPr>
          <w:fldChar w:fldCharType="separate"/>
        </w:r>
        <w:r w:rsidR="004E500D" w:rsidRPr="004E500D">
          <w:rPr>
            <w:rFonts w:eastAsiaTheme="majorEastAsia" w:cstheme="minorHAnsi"/>
            <w:noProof/>
            <w:sz w:val="24"/>
            <w:szCs w:val="24"/>
          </w:rPr>
          <w:t>1</w:t>
        </w:r>
        <w:r w:rsidRPr="00DC0B82">
          <w:rPr>
            <w:rFonts w:eastAsiaTheme="majorEastAsia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82" w:rsidRDefault="00DC0B82" w:rsidP="00DC0B82">
      <w:pPr>
        <w:spacing w:after="0" w:line="240" w:lineRule="auto"/>
      </w:pPr>
      <w:r>
        <w:separator/>
      </w:r>
    </w:p>
  </w:footnote>
  <w:footnote w:type="continuationSeparator" w:id="0">
    <w:p w:rsidR="00DC0B82" w:rsidRDefault="00DC0B82" w:rsidP="00DC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FF2"/>
    <w:multiLevelType w:val="hybridMultilevel"/>
    <w:tmpl w:val="316E941A"/>
    <w:lvl w:ilvl="0" w:tplc="A74C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682F"/>
    <w:multiLevelType w:val="hybridMultilevel"/>
    <w:tmpl w:val="31527D84"/>
    <w:lvl w:ilvl="0" w:tplc="C390EF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744989"/>
    <w:multiLevelType w:val="hybridMultilevel"/>
    <w:tmpl w:val="4044F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D044C"/>
    <w:multiLevelType w:val="hybridMultilevel"/>
    <w:tmpl w:val="096E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1E2D"/>
    <w:multiLevelType w:val="hybridMultilevel"/>
    <w:tmpl w:val="C8086776"/>
    <w:lvl w:ilvl="0" w:tplc="C390EFC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7610"/>
    <w:multiLevelType w:val="hybridMultilevel"/>
    <w:tmpl w:val="13700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CF1051"/>
    <w:multiLevelType w:val="hybridMultilevel"/>
    <w:tmpl w:val="70BEAB50"/>
    <w:lvl w:ilvl="0" w:tplc="FBAE09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9A2D05"/>
    <w:multiLevelType w:val="hybridMultilevel"/>
    <w:tmpl w:val="B5D669E6"/>
    <w:lvl w:ilvl="0" w:tplc="FA04038E">
      <w:start w:val="9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803A0"/>
    <w:multiLevelType w:val="hybridMultilevel"/>
    <w:tmpl w:val="96967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8349ED"/>
    <w:multiLevelType w:val="hybridMultilevel"/>
    <w:tmpl w:val="3AC0240C"/>
    <w:lvl w:ilvl="0" w:tplc="1D26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45E22"/>
    <w:multiLevelType w:val="hybridMultilevel"/>
    <w:tmpl w:val="0E7E4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90866"/>
    <w:multiLevelType w:val="hybridMultilevel"/>
    <w:tmpl w:val="D098E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7B2104"/>
    <w:multiLevelType w:val="hybridMultilevel"/>
    <w:tmpl w:val="8A8200B2"/>
    <w:lvl w:ilvl="0" w:tplc="FBAE0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2058D"/>
    <w:multiLevelType w:val="hybridMultilevel"/>
    <w:tmpl w:val="F2AA0C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31784F"/>
    <w:multiLevelType w:val="hybridMultilevel"/>
    <w:tmpl w:val="909898E6"/>
    <w:lvl w:ilvl="0" w:tplc="FA04038E">
      <w:start w:val="9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D324A"/>
    <w:multiLevelType w:val="hybridMultilevel"/>
    <w:tmpl w:val="FE62B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F6"/>
    <w:rsid w:val="00232D58"/>
    <w:rsid w:val="002E69F3"/>
    <w:rsid w:val="002F714A"/>
    <w:rsid w:val="004E500D"/>
    <w:rsid w:val="004E7D7A"/>
    <w:rsid w:val="00540EDF"/>
    <w:rsid w:val="00553A23"/>
    <w:rsid w:val="00857992"/>
    <w:rsid w:val="008B2906"/>
    <w:rsid w:val="008C5291"/>
    <w:rsid w:val="009F7267"/>
    <w:rsid w:val="00A75A89"/>
    <w:rsid w:val="00AD2327"/>
    <w:rsid w:val="00B04487"/>
    <w:rsid w:val="00B248F6"/>
    <w:rsid w:val="00BA71EF"/>
    <w:rsid w:val="00BE315F"/>
    <w:rsid w:val="00C464A1"/>
    <w:rsid w:val="00CC37B2"/>
    <w:rsid w:val="00DB446C"/>
    <w:rsid w:val="00DC0B82"/>
    <w:rsid w:val="00E25A36"/>
    <w:rsid w:val="00F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19B5-BB68-4B50-A7BA-8B5BA3A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8F6"/>
    <w:pPr>
      <w:ind w:left="720"/>
      <w:contextualSpacing/>
    </w:pPr>
  </w:style>
  <w:style w:type="table" w:styleId="Tabela-Siatka">
    <w:name w:val="Table Grid"/>
    <w:basedOn w:val="Standardowy"/>
    <w:uiPriority w:val="39"/>
    <w:rsid w:val="008C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2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B82"/>
  </w:style>
  <w:style w:type="paragraph" w:styleId="Stopka">
    <w:name w:val="footer"/>
    <w:basedOn w:val="Normalny"/>
    <w:link w:val="StopkaZnak"/>
    <w:uiPriority w:val="99"/>
    <w:unhideWhenUsed/>
    <w:rsid w:val="00DC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B82"/>
  </w:style>
  <w:style w:type="paragraph" w:styleId="Tekstdymka">
    <w:name w:val="Balloon Text"/>
    <w:basedOn w:val="Normalny"/>
    <w:link w:val="TekstdymkaZnak"/>
    <w:uiPriority w:val="99"/>
    <w:semiHidden/>
    <w:unhideWhenUsed/>
    <w:rsid w:val="00DC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lsk-podla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bielsk-pod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Dolinska</dc:creator>
  <cp:keywords/>
  <dc:description/>
  <cp:lastModifiedBy>K. Jankowski</cp:lastModifiedBy>
  <cp:revision>16</cp:revision>
  <cp:lastPrinted>2021-09-08T12:08:00Z</cp:lastPrinted>
  <dcterms:created xsi:type="dcterms:W3CDTF">2021-09-08T12:25:00Z</dcterms:created>
  <dcterms:modified xsi:type="dcterms:W3CDTF">2021-09-16T10:28:00Z</dcterms:modified>
</cp:coreProperties>
</file>