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1" w:rsidRPr="00480367" w:rsidRDefault="00B54041" w:rsidP="00480367">
      <w:pPr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Bielsk Podlaski, 2024-01</w:t>
      </w:r>
      <w:r w:rsidR="00E661C5" w:rsidRPr="00480367">
        <w:rPr>
          <w:rFonts w:cstheme="minorHAnsi"/>
          <w:sz w:val="24"/>
          <w:szCs w:val="24"/>
        </w:rPr>
        <w:t>-</w:t>
      </w:r>
      <w:r w:rsidR="00480367" w:rsidRPr="00480367">
        <w:rPr>
          <w:rFonts w:cstheme="minorHAnsi"/>
          <w:sz w:val="24"/>
          <w:szCs w:val="24"/>
        </w:rPr>
        <w:t>04</w:t>
      </w:r>
    </w:p>
    <w:p w:rsidR="00E661C5" w:rsidRPr="00480367" w:rsidRDefault="000D0915" w:rsidP="00480367">
      <w:pPr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Ok.524</w:t>
      </w:r>
      <w:r w:rsidR="00B54041" w:rsidRPr="00480367">
        <w:rPr>
          <w:rFonts w:cstheme="minorHAnsi"/>
          <w:sz w:val="24"/>
          <w:szCs w:val="24"/>
        </w:rPr>
        <w:t>.2.2024</w:t>
      </w:r>
    </w:p>
    <w:p w:rsidR="00E661C5" w:rsidRPr="00480367" w:rsidRDefault="00E661C5" w:rsidP="00480367">
      <w:pPr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>OGŁOSZENIE</w:t>
      </w:r>
    </w:p>
    <w:p w:rsidR="00E661C5" w:rsidRPr="00480367" w:rsidRDefault="00534DDC" w:rsidP="00480367">
      <w:pPr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 xml:space="preserve">Na podstawie art. </w:t>
      </w:r>
      <w:r w:rsidR="00E661C5" w:rsidRPr="00480367">
        <w:rPr>
          <w:rFonts w:cstheme="minorHAnsi"/>
          <w:sz w:val="24"/>
          <w:szCs w:val="24"/>
        </w:rPr>
        <w:t>15 ust. 2a i 2d ustawy z dnia 24 kwietnia 2003 r. o działalności pożytku publicznego</w:t>
      </w:r>
      <w:bookmarkStart w:id="0" w:name="_GoBack"/>
      <w:bookmarkEnd w:id="0"/>
      <w:r w:rsidR="00E661C5" w:rsidRPr="00480367">
        <w:rPr>
          <w:rFonts w:cstheme="minorHAnsi"/>
          <w:sz w:val="24"/>
          <w:szCs w:val="24"/>
        </w:rPr>
        <w:t xml:space="preserve"> </w:t>
      </w:r>
      <w:r w:rsidR="00B54041" w:rsidRPr="00480367">
        <w:rPr>
          <w:rFonts w:cstheme="minorHAnsi"/>
          <w:sz w:val="24"/>
          <w:szCs w:val="24"/>
        </w:rPr>
        <w:t>i o wolontariacie (Dz. U. z 2023 r. poz. 571</w:t>
      </w:r>
      <w:r w:rsidR="008A1DA2" w:rsidRPr="00480367">
        <w:rPr>
          <w:rFonts w:cstheme="minorHAnsi"/>
          <w:sz w:val="24"/>
          <w:szCs w:val="24"/>
        </w:rPr>
        <w:t xml:space="preserve"> z </w:t>
      </w:r>
      <w:proofErr w:type="spellStart"/>
      <w:r w:rsidR="008A1DA2" w:rsidRPr="00480367">
        <w:rPr>
          <w:rFonts w:cstheme="minorHAnsi"/>
          <w:sz w:val="24"/>
          <w:szCs w:val="24"/>
        </w:rPr>
        <w:t>późn</w:t>
      </w:r>
      <w:proofErr w:type="spellEnd"/>
      <w:r w:rsidR="008A1DA2" w:rsidRPr="00480367">
        <w:rPr>
          <w:rFonts w:cstheme="minorHAnsi"/>
          <w:sz w:val="24"/>
          <w:szCs w:val="24"/>
        </w:rPr>
        <w:t>. zm.</w:t>
      </w:r>
      <w:r w:rsidR="00E661C5" w:rsidRPr="00480367">
        <w:rPr>
          <w:rFonts w:cstheme="minorHAnsi"/>
          <w:sz w:val="24"/>
          <w:szCs w:val="24"/>
        </w:rPr>
        <w:t>) i § 19 ust. 1 i ust. 2 załączn</w:t>
      </w:r>
      <w:r w:rsidR="00973D6C" w:rsidRPr="00480367">
        <w:rPr>
          <w:rFonts w:cstheme="minorHAnsi"/>
          <w:sz w:val="24"/>
          <w:szCs w:val="24"/>
        </w:rPr>
        <w:t xml:space="preserve">ika </w:t>
      </w:r>
      <w:r w:rsidR="001F16CE" w:rsidRPr="00480367">
        <w:rPr>
          <w:rFonts w:cstheme="minorHAnsi"/>
          <w:sz w:val="24"/>
          <w:szCs w:val="24"/>
        </w:rPr>
        <w:t>do Uchwały Rady Miasta Nr LXXI/547/23  z dnia 28 listopada 2023</w:t>
      </w:r>
      <w:r w:rsidR="00E661C5" w:rsidRPr="00480367">
        <w:rPr>
          <w:rFonts w:cstheme="minorHAnsi"/>
          <w:sz w:val="24"/>
          <w:szCs w:val="24"/>
        </w:rPr>
        <w:t xml:space="preserve"> r. w sprawie przyjęcia Rocznego programu współpracy Miasta Bielsk Podlaski z organizacjami pozarządowymi oraz podmiotami, o których mowa w art. 3 ust. 3 ustawy z dnia 24 kwietnia 2003 roku o działalności pożytku publicznego i o wolontariacie na rok </w:t>
      </w:r>
      <w:r w:rsidR="00B54041" w:rsidRPr="00480367">
        <w:rPr>
          <w:rFonts w:cstheme="minorHAnsi"/>
          <w:sz w:val="24"/>
          <w:szCs w:val="24"/>
        </w:rPr>
        <w:t>2024</w:t>
      </w:r>
      <w:r w:rsidR="00906E80" w:rsidRPr="00480367">
        <w:rPr>
          <w:rFonts w:cstheme="minorHAnsi"/>
          <w:sz w:val="24"/>
          <w:szCs w:val="24"/>
        </w:rPr>
        <w:t>.</w:t>
      </w:r>
    </w:p>
    <w:p w:rsidR="006E54C8" w:rsidRPr="00480367" w:rsidRDefault="00906E80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 xml:space="preserve">Burmistrz Miasta Bielsk Podlaski </w:t>
      </w:r>
    </w:p>
    <w:p w:rsidR="006E54C8" w:rsidRPr="00480367" w:rsidRDefault="00906E80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>ogłasza nabór kandydatów na członków komisji konkursowych</w:t>
      </w:r>
    </w:p>
    <w:p w:rsidR="00906E80" w:rsidRPr="00480367" w:rsidRDefault="00906E80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>w otwartych konkursach ofert.</w:t>
      </w:r>
    </w:p>
    <w:p w:rsidR="00E562F8" w:rsidRPr="00480367" w:rsidRDefault="00E562F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W wyniku naboru zostanie utworzona lista kandydatów na członków Komisji konkursowych Miasta Bielsk Podlaski do opiniowania ofert w otwartych konkursach ofert n</w:t>
      </w:r>
      <w:r w:rsidR="00700B71" w:rsidRPr="00480367">
        <w:rPr>
          <w:rFonts w:cstheme="minorHAnsi"/>
          <w:sz w:val="24"/>
          <w:szCs w:val="24"/>
        </w:rPr>
        <w:t>a realizację zadań w latach 2024- 2026</w:t>
      </w:r>
      <w:r w:rsidR="00534DDC" w:rsidRPr="00480367">
        <w:rPr>
          <w:rFonts w:cstheme="minorHAnsi"/>
          <w:sz w:val="24"/>
          <w:szCs w:val="24"/>
        </w:rPr>
        <w:t>.</w:t>
      </w:r>
    </w:p>
    <w:p w:rsidR="00E562F8" w:rsidRPr="00480367" w:rsidRDefault="00E562F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Członkami komisji konkursowych do opiniowania ofert w otwartych konkursach ofert mogą być przedstawiciele organizacji, którzy spełniają następujące kryteria:</w:t>
      </w:r>
    </w:p>
    <w:p w:rsidR="00E562F8" w:rsidRPr="00480367" w:rsidRDefault="00E562F8" w:rsidP="00480367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reprezentują organizacje pozarządowe lub podmioty wymienione w art. 3 ust. 3 ustawy o działalności pożytku publicznego i o wolontariacie, z wyłączeniem osób reprezentujących organizacje/podmioty biorące udział w danym konkursie ofert;</w:t>
      </w:r>
    </w:p>
    <w:p w:rsidR="00E562F8" w:rsidRPr="00480367" w:rsidRDefault="00E562F8" w:rsidP="00480367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nie pozostają wobec wnioskodawców biorących udział w konkursie w takim stosunku prawnym lub faktycznym, który mógłby budzić uzasadnione wątpliwości, co do ich bezstronności;</w:t>
      </w:r>
    </w:p>
    <w:p w:rsidR="00E562F8" w:rsidRPr="00480367" w:rsidRDefault="00E562F8" w:rsidP="00480367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są obywatelami RP i korzystają z pełni praw publicznych.</w:t>
      </w:r>
    </w:p>
    <w:p w:rsidR="00E562F8" w:rsidRPr="00480367" w:rsidRDefault="00E562F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Zadaniem Komisji konkursowych będzie:</w:t>
      </w:r>
    </w:p>
    <w:p w:rsidR="00E562F8" w:rsidRPr="00480367" w:rsidRDefault="00E562F8" w:rsidP="00480367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ocena merytoryczna ofert na realizację zadań publicznych złożonych w otwartym konkursie ofert z uwzględnieniem kryteriów określonych w treści ogłoszenia o konkursie;</w:t>
      </w:r>
    </w:p>
    <w:p w:rsidR="00E562F8" w:rsidRPr="00480367" w:rsidRDefault="00E562F8" w:rsidP="00480367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proponowanie przyjęcia lub odrzucenia danej oferty na realizację zadania publicznego;</w:t>
      </w:r>
    </w:p>
    <w:p w:rsidR="00E562F8" w:rsidRPr="00480367" w:rsidRDefault="00E562F8" w:rsidP="00480367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proponowanie rozdziału środków pomiędzy wybranymi ofertami na podstawie oceny ofert;</w:t>
      </w:r>
    </w:p>
    <w:p w:rsidR="006E54C8" w:rsidRPr="00480367" w:rsidRDefault="006E54C8" w:rsidP="00480367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rekomendowanie zaopiniowanych ofert Burmistrzowi Miasta Bielsk Podlaski.</w:t>
      </w:r>
    </w:p>
    <w:p w:rsidR="006E54C8" w:rsidRPr="00480367" w:rsidRDefault="006E54C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Komisja konkursowa może działać bez udziału osób wskazanych przez organizacje pozarządowe lub podmioty wymienione w art. 3 ust. 3, jeżeli:</w:t>
      </w:r>
    </w:p>
    <w:p w:rsidR="006E54C8" w:rsidRPr="00480367" w:rsidRDefault="006E54C8" w:rsidP="0048036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żadna organizacja nie wskaże osób do składu komisji konkursowej lub</w:t>
      </w:r>
    </w:p>
    <w:p w:rsidR="006E54C8" w:rsidRPr="00480367" w:rsidRDefault="006E54C8" w:rsidP="0048036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wskazane osoby nie wezmą udziału w pracach komisji konkursowej, lub</w:t>
      </w:r>
    </w:p>
    <w:p w:rsidR="006E54C8" w:rsidRPr="00480367" w:rsidRDefault="006E54C8" w:rsidP="0048036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lastRenderedPageBreak/>
        <w:t>wszystkie powołane w skład komisji konkursowej osoby podlegają wyłączeniu na podstawie przepisów ustawy.</w:t>
      </w:r>
    </w:p>
    <w:p w:rsidR="006E54C8" w:rsidRPr="00480367" w:rsidRDefault="006E54C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Udział w pracach komisji konkursowej jest nieodpłatny i za udział w komisji jej członkom nie przysługuje zwrot kosztów podróży.</w:t>
      </w:r>
    </w:p>
    <w:p w:rsidR="006E54C8" w:rsidRPr="00480367" w:rsidRDefault="006E54C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80367">
        <w:rPr>
          <w:rFonts w:cstheme="minorHAnsi"/>
          <w:sz w:val="24"/>
          <w:szCs w:val="24"/>
        </w:rPr>
        <w:t>Zgłoszenia kandydatów na członków komisji konkursowych podpisane przez zainteresowaną osobę oraz organizację zgłaszającą należy przedłożyć w Biurze Podawczym Urzędu Miasta, ul. Kopernika 1 lub przesłać na adres:</w:t>
      </w:r>
    </w:p>
    <w:p w:rsidR="006E54C8" w:rsidRPr="00480367" w:rsidRDefault="006E54C8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 xml:space="preserve">Urząd Miasta Bielsk Podlaski </w:t>
      </w:r>
    </w:p>
    <w:p w:rsidR="006E54C8" w:rsidRPr="00480367" w:rsidRDefault="006E54C8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 xml:space="preserve">ul. Kopernika 1 </w:t>
      </w:r>
    </w:p>
    <w:p w:rsidR="006E54C8" w:rsidRPr="00480367" w:rsidRDefault="006E54C8" w:rsidP="00480367">
      <w:p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>17-100 Bielsk Podlaski</w:t>
      </w:r>
    </w:p>
    <w:p w:rsidR="00973D6C" w:rsidRPr="00480367" w:rsidRDefault="00973D6C" w:rsidP="00480367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:rsidR="00EB208C" w:rsidRPr="00480367" w:rsidRDefault="006E54C8" w:rsidP="00480367">
      <w:pPr>
        <w:pStyle w:val="Akapitzlist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480367">
        <w:rPr>
          <w:rFonts w:cstheme="minorHAnsi"/>
          <w:b/>
          <w:sz w:val="24"/>
          <w:szCs w:val="24"/>
        </w:rPr>
        <w:t>Termin zgłasz</w:t>
      </w:r>
      <w:r w:rsidR="00700B71" w:rsidRPr="00480367">
        <w:rPr>
          <w:rFonts w:cstheme="minorHAnsi"/>
          <w:b/>
          <w:sz w:val="24"/>
          <w:szCs w:val="24"/>
        </w:rPr>
        <w:t>ania kandydatów upływa w dniu 11.01.2024</w:t>
      </w:r>
      <w:r w:rsidRPr="00480367">
        <w:rPr>
          <w:rFonts w:cstheme="minorHAnsi"/>
          <w:b/>
          <w:sz w:val="24"/>
          <w:szCs w:val="24"/>
        </w:rPr>
        <w:t xml:space="preserve"> r.</w:t>
      </w:r>
    </w:p>
    <w:p w:rsidR="006A485A" w:rsidRPr="00480367" w:rsidRDefault="006A485A" w:rsidP="00480367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:rsidR="00EB208C" w:rsidRPr="00EB208C" w:rsidRDefault="00F91F2B" w:rsidP="00480367">
      <w:pPr>
        <w:spacing w:after="0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480367">
        <w:rPr>
          <w:rFonts w:cstheme="minorHAnsi"/>
          <w:b/>
          <w:sz w:val="24"/>
          <w:szCs w:val="24"/>
        </w:rPr>
        <w:t xml:space="preserve"> </w:t>
      </w:r>
      <w:r w:rsidR="006A485A" w:rsidRPr="00480367">
        <w:rPr>
          <w:rFonts w:cstheme="minorHAnsi"/>
          <w:b/>
          <w:sz w:val="24"/>
          <w:szCs w:val="24"/>
        </w:rPr>
        <w:br/>
      </w:r>
    </w:p>
    <w:sectPr w:rsidR="00EB208C" w:rsidRPr="00EB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D5"/>
    <w:multiLevelType w:val="hybridMultilevel"/>
    <w:tmpl w:val="67F6E602"/>
    <w:lvl w:ilvl="0" w:tplc="602CC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942"/>
    <w:multiLevelType w:val="hybridMultilevel"/>
    <w:tmpl w:val="C2B2E2D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FBD7D56"/>
    <w:multiLevelType w:val="hybridMultilevel"/>
    <w:tmpl w:val="92123B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3180"/>
    <w:multiLevelType w:val="hybridMultilevel"/>
    <w:tmpl w:val="9580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0E9A"/>
    <w:multiLevelType w:val="hybridMultilevel"/>
    <w:tmpl w:val="A71C8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5F9"/>
    <w:multiLevelType w:val="hybridMultilevel"/>
    <w:tmpl w:val="9DEA9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0125"/>
    <w:multiLevelType w:val="hybridMultilevel"/>
    <w:tmpl w:val="2E004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FA77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BA692C"/>
    <w:multiLevelType w:val="hybridMultilevel"/>
    <w:tmpl w:val="4B3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866"/>
    <w:multiLevelType w:val="hybridMultilevel"/>
    <w:tmpl w:val="77A2ED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80D29"/>
    <w:multiLevelType w:val="hybridMultilevel"/>
    <w:tmpl w:val="3C620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426F67"/>
    <w:multiLevelType w:val="hybridMultilevel"/>
    <w:tmpl w:val="6452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4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CF6645"/>
    <w:multiLevelType w:val="hybridMultilevel"/>
    <w:tmpl w:val="9756351A"/>
    <w:lvl w:ilvl="0" w:tplc="820CAF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D46D0"/>
    <w:multiLevelType w:val="hybridMultilevel"/>
    <w:tmpl w:val="9B94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B"/>
    <w:rsid w:val="000A083B"/>
    <w:rsid w:val="000D0915"/>
    <w:rsid w:val="00120E4B"/>
    <w:rsid w:val="001F16CE"/>
    <w:rsid w:val="00372719"/>
    <w:rsid w:val="003F367A"/>
    <w:rsid w:val="00411C8C"/>
    <w:rsid w:val="00480367"/>
    <w:rsid w:val="00534DDC"/>
    <w:rsid w:val="005B2DB8"/>
    <w:rsid w:val="006A485A"/>
    <w:rsid w:val="006E54C8"/>
    <w:rsid w:val="00700B71"/>
    <w:rsid w:val="00813A6C"/>
    <w:rsid w:val="008A1DA2"/>
    <w:rsid w:val="00906E80"/>
    <w:rsid w:val="00973D6C"/>
    <w:rsid w:val="009C4B41"/>
    <w:rsid w:val="00B54041"/>
    <w:rsid w:val="00B717AD"/>
    <w:rsid w:val="00E562F8"/>
    <w:rsid w:val="00E661C5"/>
    <w:rsid w:val="00EB208C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Milko</dc:creator>
  <cp:lastModifiedBy>Marcin Drozdowski</cp:lastModifiedBy>
  <cp:revision>2</cp:revision>
  <cp:lastPrinted>2022-02-01T11:13:00Z</cp:lastPrinted>
  <dcterms:created xsi:type="dcterms:W3CDTF">2024-01-04T11:16:00Z</dcterms:created>
  <dcterms:modified xsi:type="dcterms:W3CDTF">2024-01-04T11:16:00Z</dcterms:modified>
</cp:coreProperties>
</file>